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086C" w14:textId="107701DF" w:rsidR="009075BB" w:rsidRPr="00FC63DB" w:rsidRDefault="00986D11" w:rsidP="00986D11">
      <w:pPr>
        <w:rPr>
          <w:b/>
        </w:rPr>
      </w:pPr>
      <w:r w:rsidRPr="00FC63DB">
        <w:rPr>
          <w:b/>
        </w:rPr>
        <w:t xml:space="preserve">Title:  </w:t>
      </w:r>
      <w:r w:rsidR="009075BB" w:rsidRPr="00FC63DB">
        <w:rPr>
          <w:b/>
        </w:rPr>
        <w:t xml:space="preserve">Survey of </w:t>
      </w:r>
      <w:r w:rsidR="009075BB" w:rsidRPr="00FC63DB">
        <w:rPr>
          <w:b/>
          <w:i/>
          <w:iCs/>
        </w:rPr>
        <w:t>Escherichia coli</w:t>
      </w:r>
      <w:r w:rsidR="009075BB" w:rsidRPr="00FC63DB">
        <w:rPr>
          <w:b/>
        </w:rPr>
        <w:t xml:space="preserve"> Isolates from Surface Waters for Shiga-like Toxin Production</w:t>
      </w:r>
    </w:p>
    <w:p w14:paraId="408F7F02" w14:textId="75CD45E0" w:rsidR="00FC63DB" w:rsidRPr="00FC63DB" w:rsidRDefault="00FC63DB" w:rsidP="00986D11">
      <w:pPr>
        <w:rPr>
          <w:b/>
        </w:rPr>
      </w:pPr>
      <w:r w:rsidRPr="00FC63DB">
        <w:rPr>
          <w:b/>
        </w:rPr>
        <w:t>Author:  Christopher Brown</w:t>
      </w:r>
    </w:p>
    <w:p w14:paraId="344DE3CE" w14:textId="2B291F0B" w:rsidR="00F75D56" w:rsidRPr="00FC63DB" w:rsidRDefault="00F75D56" w:rsidP="00F75D56">
      <w:pPr>
        <w:jc w:val="center"/>
        <w:rPr>
          <w:b/>
        </w:rPr>
      </w:pPr>
    </w:p>
    <w:p w14:paraId="6398AE3A" w14:textId="5EFE90D1" w:rsidR="00F75D56" w:rsidRPr="00FC63DB" w:rsidRDefault="00F75D56" w:rsidP="00FC63DB">
      <w:pPr>
        <w:rPr>
          <w:b/>
        </w:rPr>
      </w:pPr>
      <w:r w:rsidRPr="00FC63DB">
        <w:rPr>
          <w:b/>
        </w:rPr>
        <w:t>Abstract</w:t>
      </w:r>
      <w:r w:rsidR="00FC63DB" w:rsidRPr="00FC63DB">
        <w:rPr>
          <w:b/>
        </w:rPr>
        <w:t>:</w:t>
      </w:r>
    </w:p>
    <w:p w14:paraId="49E074BA" w14:textId="3E6190AB" w:rsidR="001C4E79" w:rsidRPr="00FC63DB" w:rsidRDefault="001C4E79" w:rsidP="001C4E79">
      <w:pPr>
        <w:rPr>
          <w:color w:val="000000" w:themeColor="text1"/>
        </w:rPr>
      </w:pPr>
      <w:r w:rsidRPr="00FC63DB">
        <w:rPr>
          <w:color w:val="000000" w:themeColor="text1"/>
        </w:rPr>
        <w:t xml:space="preserve">Surface water sources in Taylor County were sampled for the presence of </w:t>
      </w:r>
      <w:r w:rsidRPr="00FC63DB">
        <w:rPr>
          <w:i/>
          <w:iCs/>
          <w:color w:val="000000" w:themeColor="text1"/>
        </w:rPr>
        <w:t xml:space="preserve">Escherichia coli (E. coli) </w:t>
      </w:r>
      <w:r w:rsidRPr="00FC63DB">
        <w:rPr>
          <w:color w:val="000000" w:themeColor="text1"/>
        </w:rPr>
        <w:t xml:space="preserve">using </w:t>
      </w:r>
      <w:r w:rsidR="00DD6198" w:rsidRPr="00FC63DB">
        <w:rPr>
          <w:color w:val="000000" w:themeColor="text1"/>
        </w:rPr>
        <w:t xml:space="preserve">several </w:t>
      </w:r>
      <w:r w:rsidRPr="00FC63DB">
        <w:rPr>
          <w:color w:val="000000" w:themeColor="text1"/>
        </w:rPr>
        <w:t>media</w:t>
      </w:r>
      <w:r w:rsidR="00DD6198" w:rsidRPr="00FC63DB">
        <w:rPr>
          <w:color w:val="000000" w:themeColor="text1"/>
        </w:rPr>
        <w:t xml:space="preserve"> that</w:t>
      </w:r>
      <w:r w:rsidRPr="00FC63DB">
        <w:rPr>
          <w:color w:val="000000" w:themeColor="text1"/>
        </w:rPr>
        <w:t xml:space="preserve"> selectively isolate and differentiate coliforms and </w:t>
      </w:r>
      <w:r w:rsidRPr="00FC63DB">
        <w:rPr>
          <w:i/>
          <w:color w:val="000000" w:themeColor="text1"/>
        </w:rPr>
        <w:t>E. coli</w:t>
      </w:r>
      <w:r w:rsidRPr="00FC63DB">
        <w:rPr>
          <w:color w:val="000000" w:themeColor="text1"/>
        </w:rPr>
        <w:t xml:space="preserve">.  </w:t>
      </w:r>
      <w:r w:rsidR="007437F8" w:rsidRPr="00FC63DB">
        <w:rPr>
          <w:color w:val="000000" w:themeColor="text1"/>
        </w:rPr>
        <w:t xml:space="preserve">Colonies </w:t>
      </w:r>
      <w:r w:rsidRPr="00FC63DB">
        <w:rPr>
          <w:color w:val="000000" w:themeColor="text1"/>
        </w:rPr>
        <w:t xml:space="preserve">indicated to be </w:t>
      </w:r>
      <w:r w:rsidRPr="00FC63DB">
        <w:rPr>
          <w:i/>
          <w:iCs/>
          <w:color w:val="000000" w:themeColor="text1"/>
        </w:rPr>
        <w:t xml:space="preserve">E. coli </w:t>
      </w:r>
      <w:proofErr w:type="gramStart"/>
      <w:r w:rsidRPr="00FC63DB">
        <w:rPr>
          <w:color w:val="000000" w:themeColor="text1"/>
        </w:rPr>
        <w:t xml:space="preserve">were </w:t>
      </w:r>
      <w:r w:rsidR="00DD6198" w:rsidRPr="00FC63DB">
        <w:rPr>
          <w:color w:val="000000" w:themeColor="text1"/>
        </w:rPr>
        <w:t>purified</w:t>
      </w:r>
      <w:proofErr w:type="gramEnd"/>
      <w:r w:rsidR="00DD6198" w:rsidRPr="00FC63DB">
        <w:rPr>
          <w:color w:val="000000" w:themeColor="text1"/>
        </w:rPr>
        <w:t xml:space="preserve"> and then identified using the BIOLOG™ </w:t>
      </w:r>
      <w:proofErr w:type="spellStart"/>
      <w:r w:rsidR="00DD6198" w:rsidRPr="00FC63DB">
        <w:rPr>
          <w:color w:val="000000" w:themeColor="text1"/>
        </w:rPr>
        <w:t>MicroStation</w:t>
      </w:r>
      <w:proofErr w:type="spellEnd"/>
      <w:r w:rsidR="00DD6198" w:rsidRPr="00FC63DB">
        <w:rPr>
          <w:color w:val="000000" w:themeColor="text1"/>
        </w:rPr>
        <w:t xml:space="preserve">™.  Of the </w:t>
      </w:r>
      <w:r w:rsidR="00FC63DB" w:rsidRPr="00FC63DB">
        <w:rPr>
          <w:color w:val="000000" w:themeColor="text1"/>
        </w:rPr>
        <w:t>56</w:t>
      </w:r>
      <w:r w:rsidR="00DD6198" w:rsidRPr="00FC63DB">
        <w:rPr>
          <w:color w:val="000000" w:themeColor="text1"/>
        </w:rPr>
        <w:t xml:space="preserve"> isolates indicated to be </w:t>
      </w:r>
      <w:r w:rsidR="00DD6198" w:rsidRPr="00FC63DB">
        <w:rPr>
          <w:i/>
          <w:color w:val="000000" w:themeColor="text1"/>
        </w:rPr>
        <w:t>E. coli</w:t>
      </w:r>
      <w:r w:rsidR="00DD6198" w:rsidRPr="00FC63DB">
        <w:rPr>
          <w:color w:val="000000" w:themeColor="text1"/>
        </w:rPr>
        <w:t xml:space="preserve"> by appearance of their growth on selective and differential media, all but one </w:t>
      </w:r>
      <w:proofErr w:type="gramStart"/>
      <w:r w:rsidR="00DD6198" w:rsidRPr="00FC63DB">
        <w:rPr>
          <w:color w:val="000000" w:themeColor="text1"/>
        </w:rPr>
        <w:t>was identified</w:t>
      </w:r>
      <w:proofErr w:type="gramEnd"/>
      <w:r w:rsidR="00DD6198" w:rsidRPr="00FC63DB">
        <w:rPr>
          <w:color w:val="000000" w:themeColor="text1"/>
        </w:rPr>
        <w:t xml:space="preserve"> as E. coli by BIOLOG™.</w:t>
      </w:r>
      <w:r w:rsidR="007437F8" w:rsidRPr="00FC63DB">
        <w:rPr>
          <w:color w:val="000000" w:themeColor="text1"/>
        </w:rPr>
        <w:t xml:space="preserve">  </w:t>
      </w:r>
      <w:r w:rsidR="00792FAB" w:rsidRPr="00FC63DB">
        <w:rPr>
          <w:color w:val="000000" w:themeColor="text1"/>
        </w:rPr>
        <w:t xml:space="preserve">Of those identified as </w:t>
      </w:r>
      <w:r w:rsidR="00DD6198" w:rsidRPr="00FC63DB">
        <w:rPr>
          <w:i/>
          <w:color w:val="000000" w:themeColor="text1"/>
        </w:rPr>
        <w:t>E. coli</w:t>
      </w:r>
      <w:r w:rsidR="00792FAB" w:rsidRPr="00FC63DB">
        <w:rPr>
          <w:color w:val="000000" w:themeColor="text1"/>
        </w:rPr>
        <w:t xml:space="preserve">, </w:t>
      </w:r>
      <w:r w:rsidR="00FC63DB" w:rsidRPr="00FC63DB">
        <w:rPr>
          <w:color w:val="000000" w:themeColor="text1"/>
        </w:rPr>
        <w:t xml:space="preserve">32 </w:t>
      </w:r>
      <w:r w:rsidR="00792FAB" w:rsidRPr="00FC63DB">
        <w:rPr>
          <w:color w:val="000000" w:themeColor="text1"/>
        </w:rPr>
        <w:t xml:space="preserve">listed the </w:t>
      </w:r>
      <w:proofErr w:type="gramStart"/>
      <w:r w:rsidR="00792FAB" w:rsidRPr="00FC63DB">
        <w:rPr>
          <w:color w:val="000000" w:themeColor="text1"/>
        </w:rPr>
        <w:t>highly-virulent</w:t>
      </w:r>
      <w:proofErr w:type="gramEnd"/>
      <w:r w:rsidR="00792FAB" w:rsidRPr="00FC63DB">
        <w:rPr>
          <w:color w:val="000000" w:themeColor="text1"/>
        </w:rPr>
        <w:t xml:space="preserve"> </w:t>
      </w:r>
      <w:r w:rsidR="007437F8" w:rsidRPr="00FC63DB">
        <w:rPr>
          <w:i/>
          <w:color w:val="000000" w:themeColor="text1"/>
        </w:rPr>
        <w:t>E. coli</w:t>
      </w:r>
      <w:r w:rsidR="007437F8" w:rsidRPr="00FC63DB">
        <w:rPr>
          <w:color w:val="000000" w:themeColor="text1"/>
        </w:rPr>
        <w:t xml:space="preserve"> O157 H7 variety</w:t>
      </w:r>
      <w:r w:rsidR="00792FAB" w:rsidRPr="00FC63DB">
        <w:rPr>
          <w:color w:val="000000" w:themeColor="text1"/>
        </w:rPr>
        <w:t xml:space="preserve"> as either the primary or secondary identity choice</w:t>
      </w:r>
      <w:r w:rsidR="007437F8" w:rsidRPr="00FC63DB">
        <w:rPr>
          <w:color w:val="000000" w:themeColor="text1"/>
        </w:rPr>
        <w:t>.</w:t>
      </w:r>
      <w:r w:rsidRPr="00FC63DB">
        <w:rPr>
          <w:color w:val="000000" w:themeColor="text1"/>
        </w:rPr>
        <w:t xml:space="preserve"> </w:t>
      </w:r>
      <w:r w:rsidR="007437F8" w:rsidRPr="00FC63DB">
        <w:rPr>
          <w:color w:val="000000" w:themeColor="text1"/>
        </w:rPr>
        <w:t>Five of the</w:t>
      </w:r>
      <w:r w:rsidR="00DD6198" w:rsidRPr="00FC63DB">
        <w:rPr>
          <w:color w:val="000000" w:themeColor="text1"/>
        </w:rPr>
        <w:t xml:space="preserve"> </w:t>
      </w:r>
      <w:proofErr w:type="gramStart"/>
      <w:r w:rsidR="00DD6198" w:rsidRPr="00FC63DB">
        <w:rPr>
          <w:color w:val="000000" w:themeColor="text1"/>
        </w:rPr>
        <w:t>6</w:t>
      </w:r>
      <w:proofErr w:type="gramEnd"/>
      <w:r w:rsidR="007437F8" w:rsidRPr="00FC63DB">
        <w:rPr>
          <w:color w:val="000000" w:themeColor="text1"/>
        </w:rPr>
        <w:t xml:space="preserve"> </w:t>
      </w:r>
      <w:r w:rsidR="00792FAB" w:rsidRPr="00FC63DB">
        <w:rPr>
          <w:color w:val="000000" w:themeColor="text1"/>
        </w:rPr>
        <w:t xml:space="preserve">strains with a prime identification as </w:t>
      </w:r>
      <w:r w:rsidR="007437F8" w:rsidRPr="00FC63DB">
        <w:rPr>
          <w:color w:val="000000" w:themeColor="text1"/>
        </w:rPr>
        <w:t>O157 H7 were recovered from a creek, and one was obtained from a small lake.  An ELISA test for the presence of Shiga-toxin was performed on</w:t>
      </w:r>
      <w:r w:rsidR="00DD6198" w:rsidRPr="00FC63DB">
        <w:rPr>
          <w:color w:val="000000" w:themeColor="text1"/>
        </w:rPr>
        <w:t xml:space="preserve"> all </w:t>
      </w:r>
      <w:r w:rsidR="00FC63DB" w:rsidRPr="00FC63DB">
        <w:rPr>
          <w:color w:val="000000" w:themeColor="text1"/>
        </w:rPr>
        <w:t xml:space="preserve">32 </w:t>
      </w:r>
      <w:r w:rsidR="00DD6198" w:rsidRPr="00FC63DB">
        <w:rPr>
          <w:color w:val="000000" w:themeColor="text1"/>
        </w:rPr>
        <w:t xml:space="preserve">strains </w:t>
      </w:r>
      <w:proofErr w:type="gramStart"/>
      <w:r w:rsidR="00DD6198" w:rsidRPr="00FC63DB">
        <w:rPr>
          <w:color w:val="000000" w:themeColor="text1"/>
        </w:rPr>
        <w:t>either identified</w:t>
      </w:r>
      <w:proofErr w:type="gramEnd"/>
      <w:r w:rsidR="00DD6198" w:rsidRPr="00FC63DB">
        <w:rPr>
          <w:color w:val="000000" w:themeColor="text1"/>
        </w:rPr>
        <w:t xml:space="preserve"> as </w:t>
      </w:r>
      <w:r w:rsidR="00DD6198" w:rsidRPr="00FC63DB">
        <w:rPr>
          <w:i/>
          <w:color w:val="000000" w:themeColor="text1"/>
        </w:rPr>
        <w:t xml:space="preserve">E. coli </w:t>
      </w:r>
      <w:r w:rsidR="00DD6198" w:rsidRPr="00FC63DB">
        <w:rPr>
          <w:color w:val="000000" w:themeColor="text1"/>
        </w:rPr>
        <w:t xml:space="preserve">O157 H7 or with that as the second identification option.  None of the strains </w:t>
      </w:r>
      <w:r w:rsidR="00FC63DB" w:rsidRPr="00FC63DB">
        <w:rPr>
          <w:color w:val="000000" w:themeColor="text1"/>
        </w:rPr>
        <w:t>tested</w:t>
      </w:r>
      <w:r w:rsidR="00DD6198" w:rsidRPr="00FC63DB">
        <w:rPr>
          <w:color w:val="000000" w:themeColor="text1"/>
        </w:rPr>
        <w:t xml:space="preserve"> posi</w:t>
      </w:r>
      <w:r w:rsidR="00792FAB" w:rsidRPr="00FC63DB">
        <w:rPr>
          <w:color w:val="000000" w:themeColor="text1"/>
        </w:rPr>
        <w:t xml:space="preserve">tive for </w:t>
      </w:r>
      <w:r w:rsidR="00FC63DB" w:rsidRPr="00FC63DB">
        <w:rPr>
          <w:color w:val="000000" w:themeColor="text1"/>
        </w:rPr>
        <w:t xml:space="preserve">either the </w:t>
      </w:r>
      <w:proofErr w:type="spellStart"/>
      <w:r w:rsidR="00FC63DB" w:rsidRPr="00FC63DB">
        <w:rPr>
          <w:color w:val="000000" w:themeColor="text1"/>
        </w:rPr>
        <w:t>stx</w:t>
      </w:r>
      <w:proofErr w:type="spellEnd"/>
      <w:r w:rsidR="00FC63DB" w:rsidRPr="00FC63DB">
        <w:rPr>
          <w:color w:val="000000" w:themeColor="text1"/>
        </w:rPr>
        <w:t xml:space="preserve"> 1 or </w:t>
      </w:r>
      <w:proofErr w:type="spellStart"/>
      <w:r w:rsidR="00FC63DB" w:rsidRPr="00FC63DB">
        <w:rPr>
          <w:color w:val="000000" w:themeColor="text1"/>
        </w:rPr>
        <w:t>stx</w:t>
      </w:r>
      <w:proofErr w:type="spellEnd"/>
      <w:r w:rsidR="00FC63DB" w:rsidRPr="00FC63DB">
        <w:rPr>
          <w:color w:val="000000" w:themeColor="text1"/>
        </w:rPr>
        <w:t xml:space="preserve"> 2 </w:t>
      </w:r>
      <w:r w:rsidR="00792FAB" w:rsidRPr="00FC63DB">
        <w:rPr>
          <w:color w:val="000000" w:themeColor="text1"/>
        </w:rPr>
        <w:t xml:space="preserve">toxin, suggesting the common practice of equating the presence of </w:t>
      </w:r>
      <w:r w:rsidR="00792FAB" w:rsidRPr="00FC63DB">
        <w:rPr>
          <w:i/>
          <w:color w:val="000000" w:themeColor="text1"/>
        </w:rPr>
        <w:t xml:space="preserve">E. coli </w:t>
      </w:r>
      <w:r w:rsidR="00792FAB" w:rsidRPr="00FC63DB">
        <w:rPr>
          <w:color w:val="000000" w:themeColor="text1"/>
        </w:rPr>
        <w:t xml:space="preserve">O157 H7 with the most pathogenic strains of E. coli </w:t>
      </w:r>
      <w:r w:rsidR="00FC63DB">
        <w:rPr>
          <w:color w:val="000000" w:themeColor="text1"/>
        </w:rPr>
        <w:t>may not be valid when testing surface waters.</w:t>
      </w:r>
      <w:bookmarkStart w:id="0" w:name="_GoBack"/>
      <w:bookmarkEnd w:id="0"/>
    </w:p>
    <w:sectPr w:rsidR="001C4E79" w:rsidRPr="00FC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15B3"/>
    <w:multiLevelType w:val="hybridMultilevel"/>
    <w:tmpl w:val="C778BDA0"/>
    <w:lvl w:ilvl="0" w:tplc="9E163D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56"/>
    <w:rsid w:val="001A305B"/>
    <w:rsid w:val="001C4E79"/>
    <w:rsid w:val="00535350"/>
    <w:rsid w:val="006B509A"/>
    <w:rsid w:val="00721B03"/>
    <w:rsid w:val="007437F8"/>
    <w:rsid w:val="00792FAB"/>
    <w:rsid w:val="009075BB"/>
    <w:rsid w:val="00986D11"/>
    <w:rsid w:val="00997612"/>
    <w:rsid w:val="00B8062D"/>
    <w:rsid w:val="00CB6EF6"/>
    <w:rsid w:val="00DB2FFA"/>
    <w:rsid w:val="00DD6198"/>
    <w:rsid w:val="00F75D56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349F"/>
  <w15:chartTrackingRefBased/>
  <w15:docId w15:val="{D9699806-007F-4A09-83CE-AD7B8797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4577-70E9-4B25-B0E5-27E20EF4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Gary Wilson</cp:lastModifiedBy>
  <cp:revision>3</cp:revision>
  <dcterms:created xsi:type="dcterms:W3CDTF">2022-12-01T15:51:00Z</dcterms:created>
  <dcterms:modified xsi:type="dcterms:W3CDTF">2022-12-01T15:55:00Z</dcterms:modified>
</cp:coreProperties>
</file>